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332" w:rsidRPr="00094556" w:rsidRDefault="00392332" w:rsidP="00392332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94556">
        <w:rPr>
          <w:rFonts w:ascii="Times New Roman" w:hAnsi="Times New Roman" w:cs="Times New Roman"/>
          <w:sz w:val="26"/>
          <w:szCs w:val="26"/>
        </w:rPr>
        <w:t>Приложение № 1</w:t>
      </w:r>
      <w:r w:rsidR="00100322">
        <w:rPr>
          <w:rFonts w:ascii="Times New Roman" w:hAnsi="Times New Roman" w:cs="Times New Roman"/>
          <w:sz w:val="26"/>
          <w:szCs w:val="26"/>
        </w:rPr>
        <w:t>5</w:t>
      </w:r>
    </w:p>
    <w:p w:rsidR="00392332" w:rsidRPr="00094556" w:rsidRDefault="00392332" w:rsidP="00392332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94556">
        <w:rPr>
          <w:rFonts w:ascii="Times New Roman" w:hAnsi="Times New Roman" w:cs="Times New Roman"/>
          <w:sz w:val="26"/>
          <w:szCs w:val="26"/>
        </w:rPr>
        <w:t xml:space="preserve"> единой учетной политики</w:t>
      </w:r>
    </w:p>
    <w:p w:rsidR="00D2314E" w:rsidRDefault="00D2314E" w:rsidP="004E2DFD">
      <w:pPr>
        <w:pBdr>
          <w:top w:val="none" w:sz="0" w:space="0" w:color="222222"/>
          <w:left w:val="none" w:sz="0" w:space="0" w:color="222222"/>
          <w:bottom w:val="single" w:sz="0" w:space="0" w:color="CCCCCC"/>
          <w:right w:val="none" w:sz="0" w:space="0" w:color="222222"/>
        </w:pBdr>
        <w:spacing w:before="0" w:beforeAutospacing="0" w:after="0" w:afterAutospacing="0" w:line="276" w:lineRule="auto"/>
        <w:jc w:val="center"/>
        <w:rPr>
          <w:b/>
          <w:color w:val="222222"/>
          <w:sz w:val="26"/>
          <w:szCs w:val="26"/>
          <w:lang w:val="ru-RU"/>
        </w:rPr>
      </w:pPr>
    </w:p>
    <w:p w:rsidR="0024554A" w:rsidRDefault="004E2DFD" w:rsidP="004E2DFD">
      <w:pPr>
        <w:pBdr>
          <w:top w:val="none" w:sz="0" w:space="0" w:color="222222"/>
          <w:left w:val="none" w:sz="0" w:space="0" w:color="222222"/>
          <w:bottom w:val="single" w:sz="0" w:space="0" w:color="CCCCCC"/>
          <w:right w:val="none" w:sz="0" w:space="0" w:color="222222"/>
        </w:pBdr>
        <w:spacing w:before="0" w:beforeAutospacing="0" w:after="0" w:afterAutospacing="0" w:line="276" w:lineRule="auto"/>
        <w:jc w:val="center"/>
        <w:rPr>
          <w:b/>
          <w:color w:val="222222"/>
          <w:sz w:val="26"/>
          <w:szCs w:val="26"/>
          <w:lang w:val="ru-RU"/>
        </w:rPr>
      </w:pPr>
      <w:r>
        <w:rPr>
          <w:b/>
          <w:color w:val="222222"/>
          <w:sz w:val="26"/>
          <w:szCs w:val="26"/>
          <w:lang w:val="ru-RU"/>
        </w:rPr>
        <w:t>Положение</w:t>
      </w:r>
    </w:p>
    <w:p w:rsidR="0024554A" w:rsidRPr="0024554A" w:rsidRDefault="0024554A" w:rsidP="004E2DFD">
      <w:pPr>
        <w:pBdr>
          <w:top w:val="none" w:sz="0" w:space="0" w:color="222222"/>
          <w:left w:val="none" w:sz="0" w:space="0" w:color="222222"/>
          <w:bottom w:val="single" w:sz="0" w:space="0" w:color="CCCCCC"/>
          <w:right w:val="none" w:sz="0" w:space="0" w:color="222222"/>
        </w:pBdr>
        <w:spacing w:before="0" w:beforeAutospacing="0" w:after="0" w:afterAutospacing="0" w:line="276" w:lineRule="auto"/>
        <w:jc w:val="center"/>
        <w:rPr>
          <w:b/>
          <w:color w:val="222222"/>
          <w:sz w:val="26"/>
          <w:szCs w:val="26"/>
          <w:lang w:val="ru-RU"/>
        </w:rPr>
      </w:pPr>
      <w:r w:rsidRPr="0024554A">
        <w:rPr>
          <w:b/>
          <w:color w:val="222222"/>
          <w:sz w:val="26"/>
          <w:szCs w:val="26"/>
          <w:lang w:val="ru-RU"/>
        </w:rPr>
        <w:t>о признании кредиторской задолженности невостребованной</w:t>
      </w:r>
    </w:p>
    <w:p w:rsidR="00DD78E5" w:rsidRPr="0024554A" w:rsidRDefault="00020073" w:rsidP="00D82112">
      <w:pPr>
        <w:spacing w:line="276" w:lineRule="auto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24554A">
        <w:rPr>
          <w:b/>
          <w:bCs/>
          <w:color w:val="252525"/>
          <w:spacing w:val="-2"/>
          <w:sz w:val="26"/>
          <w:szCs w:val="26"/>
          <w:lang w:val="ru-RU"/>
        </w:rPr>
        <w:t>1. Общие положения</w:t>
      </w:r>
    </w:p>
    <w:p w:rsidR="00DD78E5" w:rsidRPr="002C58F5" w:rsidRDefault="00020073" w:rsidP="00D82112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1.1. </w:t>
      </w:r>
      <w:r w:rsidRPr="002C58F5">
        <w:rPr>
          <w:rFonts w:cstheme="minorHAnsi"/>
          <w:color w:val="000000"/>
          <w:sz w:val="26"/>
          <w:szCs w:val="26"/>
          <w:lang w:val="ru-RU"/>
        </w:rPr>
        <w:t>Настоящее Положение разработано в соответствии с Гражданским кодексом, Законом от 06.12.2011 № 402-ФЗ «О бухгалтерском учете»,</w:t>
      </w:r>
      <w:r w:rsidRPr="002C58F5">
        <w:rPr>
          <w:rFonts w:cstheme="minorHAnsi"/>
          <w:color w:val="000000"/>
          <w:sz w:val="26"/>
          <w:szCs w:val="26"/>
        </w:rPr>
        <w:t> </w:t>
      </w:r>
      <w:r w:rsidRPr="002C58F5">
        <w:rPr>
          <w:rFonts w:cstheme="minorHAnsi"/>
          <w:color w:val="000000"/>
          <w:sz w:val="26"/>
          <w:szCs w:val="26"/>
          <w:lang w:val="ru-RU"/>
        </w:rPr>
        <w:t>приказом Минфина России от 01.12.2010</w:t>
      </w:r>
      <w:r w:rsidRPr="002C58F5">
        <w:rPr>
          <w:rFonts w:cstheme="minorHAnsi"/>
          <w:color w:val="000000"/>
          <w:sz w:val="26"/>
          <w:szCs w:val="26"/>
        </w:rPr>
        <w:t> </w:t>
      </w:r>
      <w:r w:rsidRPr="002C58F5">
        <w:rPr>
          <w:rFonts w:cstheme="minorHAnsi"/>
          <w:color w:val="000000"/>
          <w:sz w:val="26"/>
          <w:szCs w:val="26"/>
          <w:lang w:val="ru-RU"/>
        </w:rPr>
        <w:t>№ 157н.</w:t>
      </w:r>
    </w:p>
    <w:p w:rsidR="00DD78E5" w:rsidRPr="002C58F5" w:rsidRDefault="00020073" w:rsidP="00D82112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2C58F5">
        <w:rPr>
          <w:rFonts w:cstheme="minorHAnsi"/>
          <w:color w:val="000000"/>
          <w:sz w:val="26"/>
          <w:szCs w:val="26"/>
          <w:lang w:val="ru-RU"/>
        </w:rPr>
        <w:t>1.2. Положение устанавливает правила и условия признания кредиторской задолженности</w:t>
      </w:r>
      <w:r w:rsidRPr="002C58F5">
        <w:rPr>
          <w:rFonts w:cstheme="minorHAnsi"/>
          <w:color w:val="000000"/>
          <w:sz w:val="26"/>
          <w:szCs w:val="26"/>
        </w:rPr>
        <w:t> </w:t>
      </w:r>
      <w:r w:rsidR="00D82112" w:rsidRPr="002C58F5">
        <w:rPr>
          <w:rFonts w:cstheme="minorHAnsi"/>
          <w:color w:val="000000"/>
          <w:sz w:val="26"/>
          <w:szCs w:val="26"/>
          <w:lang w:val="ru-RU"/>
        </w:rPr>
        <w:t xml:space="preserve">субъектом централизованного учета </w:t>
      </w:r>
      <w:r w:rsidRPr="002C58F5">
        <w:rPr>
          <w:rFonts w:cstheme="minorHAnsi"/>
          <w:color w:val="000000"/>
          <w:sz w:val="26"/>
          <w:szCs w:val="26"/>
          <w:lang w:val="ru-RU"/>
        </w:rPr>
        <w:t xml:space="preserve"> невостребованной кредиторами с целью списания с балансового или забалансового учета.</w:t>
      </w:r>
    </w:p>
    <w:p w:rsidR="00DD78E5" w:rsidRPr="002C58F5" w:rsidRDefault="00020073" w:rsidP="00D82112">
      <w:pPr>
        <w:spacing w:line="276" w:lineRule="auto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2C58F5">
        <w:rPr>
          <w:rFonts w:cstheme="minorHAnsi"/>
          <w:color w:val="000000"/>
          <w:sz w:val="26"/>
          <w:szCs w:val="26"/>
          <w:lang w:val="ru-RU"/>
        </w:rPr>
        <w:t>1.3. Решение о признании кредиторской задолженности невостребованной принимает комиссия по поступлению и выбытию активов</w:t>
      </w:r>
      <w:r w:rsidR="00192BED" w:rsidRPr="002C58F5">
        <w:rPr>
          <w:rFonts w:cstheme="minorHAnsi"/>
          <w:color w:val="000000"/>
          <w:sz w:val="26"/>
          <w:szCs w:val="26"/>
          <w:lang w:val="ru-RU"/>
        </w:rPr>
        <w:t xml:space="preserve"> (далее Комиссия)</w:t>
      </w:r>
      <w:r w:rsidRPr="002C58F5">
        <w:rPr>
          <w:rFonts w:cstheme="minorHAnsi"/>
          <w:color w:val="000000"/>
          <w:sz w:val="26"/>
          <w:szCs w:val="26"/>
          <w:lang w:val="ru-RU"/>
        </w:rPr>
        <w:t>.</w:t>
      </w:r>
    </w:p>
    <w:p w:rsidR="00D82112" w:rsidRDefault="00020073" w:rsidP="00D82112">
      <w:pPr>
        <w:spacing w:before="0" w:beforeAutospacing="0" w:after="0" w:afterAutospacing="0" w:line="276" w:lineRule="auto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24554A">
        <w:rPr>
          <w:b/>
          <w:bCs/>
          <w:color w:val="252525"/>
          <w:spacing w:val="-2"/>
          <w:sz w:val="26"/>
          <w:szCs w:val="26"/>
          <w:lang w:val="ru-RU"/>
        </w:rPr>
        <w:t xml:space="preserve">2. Критерии признания </w:t>
      </w:r>
    </w:p>
    <w:p w:rsidR="00DD78E5" w:rsidRDefault="00020073" w:rsidP="00D82112">
      <w:pPr>
        <w:spacing w:before="0" w:beforeAutospacing="0" w:after="0" w:afterAutospacing="0" w:line="276" w:lineRule="auto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24554A">
        <w:rPr>
          <w:b/>
          <w:bCs/>
          <w:color w:val="252525"/>
          <w:spacing w:val="-2"/>
          <w:sz w:val="26"/>
          <w:szCs w:val="26"/>
          <w:lang w:val="ru-RU"/>
        </w:rPr>
        <w:t>кредиторской задолженности невостребованной кредиторами</w:t>
      </w:r>
    </w:p>
    <w:p w:rsidR="00192BED" w:rsidRPr="0024554A" w:rsidRDefault="00192BED" w:rsidP="00D82112">
      <w:pPr>
        <w:spacing w:before="0" w:beforeAutospacing="0" w:after="0" w:afterAutospacing="0" w:line="276" w:lineRule="auto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DD78E5" w:rsidRPr="0024554A" w:rsidRDefault="00020073" w:rsidP="00D82112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2.1. Невостребованной признается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просроченная кредиторская задолженность:</w:t>
      </w:r>
    </w:p>
    <w:p w:rsidR="00DD78E5" w:rsidRPr="0024554A" w:rsidRDefault="00020073" w:rsidP="00D82112">
      <w:pPr>
        <w:numPr>
          <w:ilvl w:val="0"/>
          <w:numId w:val="1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в отношении которой кредитор не предъявил требования;</w:t>
      </w:r>
    </w:p>
    <w:p w:rsidR="00DD78E5" w:rsidRPr="0024554A" w:rsidRDefault="00020073" w:rsidP="00D82112">
      <w:pPr>
        <w:numPr>
          <w:ilvl w:val="0"/>
          <w:numId w:val="1"/>
        </w:numPr>
        <w:spacing w:line="276" w:lineRule="auto"/>
        <w:ind w:left="780"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которая носит заявительный характер, при этом кредитор не подтвердил задолженность по результатам инвентаризации.</w:t>
      </w:r>
    </w:p>
    <w:p w:rsidR="00DD78E5" w:rsidRPr="0024554A" w:rsidRDefault="00020073" w:rsidP="00D82112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2.2. Основанием для признания кредиторской задолженности невостребованной является:</w:t>
      </w:r>
    </w:p>
    <w:p w:rsidR="00DD78E5" w:rsidRPr="0024554A" w:rsidRDefault="00020073" w:rsidP="00D82112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истечение срока исковой давности </w:t>
      </w:r>
      <w:r w:rsidR="00581CAF">
        <w:rPr>
          <w:rFonts w:hAnsi="Times New Roman" w:cs="Times New Roman"/>
          <w:color w:val="000000"/>
          <w:sz w:val="26"/>
          <w:szCs w:val="26"/>
          <w:lang w:val="ru-RU"/>
        </w:rPr>
        <w:t xml:space="preserve"> три года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(ст. 196 ГК РФ);</w:t>
      </w:r>
    </w:p>
    <w:p w:rsidR="00DD78E5" w:rsidRPr="0024554A" w:rsidRDefault="00020073" w:rsidP="00D82112">
      <w:pPr>
        <w:numPr>
          <w:ilvl w:val="0"/>
          <w:numId w:val="2"/>
        </w:numPr>
        <w:spacing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прекращение обязательства вследствие невозможности его исполнения </w:t>
      </w:r>
      <w:r w:rsidR="00D82112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в соответствии с гражданским законодательством (ст. 416 ГК РФ);</w:t>
      </w:r>
    </w:p>
    <w:p w:rsidR="00DD78E5" w:rsidRPr="0024554A" w:rsidRDefault="00020073" w:rsidP="00D82112">
      <w:pPr>
        <w:numPr>
          <w:ilvl w:val="0"/>
          <w:numId w:val="2"/>
        </w:numPr>
        <w:spacing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прекращение обязательства на основании акта государственного органа</w:t>
      </w:r>
      <w:r w:rsidR="00D82112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(ст. 417 ГК РФ);</w:t>
      </w:r>
    </w:p>
    <w:p w:rsidR="00DD78E5" w:rsidRPr="0024554A" w:rsidRDefault="00020073" w:rsidP="00D82112">
      <w:pPr>
        <w:numPr>
          <w:ilvl w:val="0"/>
          <w:numId w:val="2"/>
        </w:numPr>
        <w:spacing w:line="276" w:lineRule="auto"/>
        <w:ind w:left="780"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ликвидация юридического лица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или смерть гражданина (ст. 419 ГК РФ).</w:t>
      </w:r>
    </w:p>
    <w:p w:rsidR="00D82112" w:rsidRDefault="00020073" w:rsidP="00D82112">
      <w:pPr>
        <w:spacing w:before="0" w:beforeAutospacing="0" w:after="0" w:afterAutospacing="0" w:line="276" w:lineRule="auto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24554A">
        <w:rPr>
          <w:b/>
          <w:bCs/>
          <w:color w:val="252525"/>
          <w:spacing w:val="-2"/>
          <w:sz w:val="26"/>
          <w:szCs w:val="26"/>
          <w:lang w:val="ru-RU"/>
        </w:rPr>
        <w:t>3. Порядок признания</w:t>
      </w:r>
    </w:p>
    <w:p w:rsidR="00DD78E5" w:rsidRDefault="00020073" w:rsidP="00D82112">
      <w:pPr>
        <w:spacing w:before="0" w:beforeAutospacing="0" w:after="0" w:afterAutospacing="0" w:line="276" w:lineRule="auto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24554A">
        <w:rPr>
          <w:b/>
          <w:bCs/>
          <w:color w:val="252525"/>
          <w:spacing w:val="-2"/>
          <w:sz w:val="26"/>
          <w:szCs w:val="26"/>
          <w:lang w:val="ru-RU"/>
        </w:rPr>
        <w:t xml:space="preserve"> кредиторской задолженности невостребованной</w:t>
      </w:r>
    </w:p>
    <w:p w:rsidR="00192BED" w:rsidRPr="0024554A" w:rsidRDefault="00192BED" w:rsidP="00D82112">
      <w:pPr>
        <w:spacing w:before="0" w:beforeAutospacing="0" w:after="0" w:afterAutospacing="0" w:line="276" w:lineRule="auto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FD4833" w:rsidRDefault="00020073" w:rsidP="00FD4833">
      <w:pPr>
        <w:spacing w:before="0" w:beforeAutospacing="0" w:after="0" w:afterAutospacing="0" w:line="276" w:lineRule="auto"/>
        <w:jc w:val="both"/>
        <w:rPr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3.1. Комиссия принимает решение о признании кредиторской задолженности</w:t>
      </w:r>
      <w:r w:rsidR="008A11FF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 на основании</w:t>
      </w:r>
      <w:r w:rsidR="00FD4833" w:rsidRPr="00FD483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FD4833" w:rsidRPr="0024554A">
        <w:rPr>
          <w:rFonts w:hAnsi="Times New Roman" w:cs="Times New Roman"/>
          <w:color w:val="000000"/>
          <w:sz w:val="26"/>
          <w:szCs w:val="26"/>
          <w:lang w:val="ru-RU"/>
        </w:rPr>
        <w:t>результатов инвентаризации кредиторской задолженности</w:t>
      </w:r>
      <w:r w:rsidR="00FD4833" w:rsidRPr="00FD483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FD4833">
        <w:rPr>
          <w:rFonts w:hAnsi="Times New Roman" w:cs="Times New Roman"/>
          <w:color w:val="000000"/>
          <w:sz w:val="26"/>
          <w:szCs w:val="26"/>
          <w:lang w:val="ru-RU"/>
        </w:rPr>
        <w:t xml:space="preserve">и </w:t>
      </w:r>
      <w:r w:rsidR="00FD4833" w:rsidRPr="0024554A">
        <w:rPr>
          <w:rFonts w:hAnsi="Times New Roman" w:cs="Times New Roman"/>
          <w:color w:val="000000"/>
          <w:sz w:val="26"/>
          <w:szCs w:val="26"/>
          <w:lang w:val="ru-RU"/>
        </w:rPr>
        <w:t>данных соответствующих инвентаризационных описей</w:t>
      </w:r>
      <w:r w:rsidR="00FD4833">
        <w:rPr>
          <w:rFonts w:hAnsi="Times New Roman" w:cs="Times New Roman"/>
          <w:color w:val="000000"/>
          <w:sz w:val="26"/>
          <w:szCs w:val="26"/>
          <w:lang w:val="ru-RU"/>
        </w:rPr>
        <w:t>:</w:t>
      </w:r>
      <w:r w:rsidR="00FD4833" w:rsidRPr="00FD4833">
        <w:rPr>
          <w:lang w:val="ru-RU"/>
        </w:rPr>
        <w:t xml:space="preserve"> </w:t>
      </w:r>
    </w:p>
    <w:p w:rsidR="00FD4833" w:rsidRDefault="00FD4833" w:rsidP="00E84D2E">
      <w:pPr>
        <w:spacing w:before="0" w:beforeAutospacing="0" w:after="0" w:afterAutospacing="0" w:line="276" w:lineRule="auto"/>
        <w:ind w:left="709" w:hanging="283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FD4833">
        <w:rPr>
          <w:rFonts w:hAnsi="Times New Roman" w:cs="Times New Roman"/>
          <w:color w:val="000000"/>
          <w:sz w:val="26"/>
          <w:szCs w:val="26"/>
          <w:lang w:val="ru-RU"/>
        </w:rPr>
        <w:t>•</w:t>
      </w:r>
      <w:r w:rsidRPr="00FD4833">
        <w:rPr>
          <w:rFonts w:hAnsi="Times New Roman" w:cs="Times New Roman"/>
          <w:color w:val="000000"/>
          <w:sz w:val="26"/>
          <w:szCs w:val="26"/>
          <w:lang w:val="ru-RU"/>
        </w:rPr>
        <w:tab/>
        <w:t>инвентаризационной описи расчетов с покупателями, поставщиками                         и прочими дебиторами и кредиторами (ф. 0504089);</w:t>
      </w:r>
    </w:p>
    <w:p w:rsidR="00FD4833" w:rsidRDefault="00FD4833" w:rsidP="00FD4833">
      <w:pPr>
        <w:spacing w:before="0" w:beforeAutospacing="0" w:after="0" w:afterAutospacing="0" w:line="276" w:lineRule="auto"/>
        <w:ind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FD4833">
        <w:rPr>
          <w:rFonts w:hAnsi="Times New Roman" w:cs="Times New Roman"/>
          <w:color w:val="000000"/>
          <w:sz w:val="26"/>
          <w:szCs w:val="26"/>
          <w:lang w:val="ru-RU"/>
        </w:rPr>
        <w:t>•</w:t>
      </w:r>
      <w:r w:rsidRPr="00FD4833">
        <w:rPr>
          <w:rFonts w:hAnsi="Times New Roman" w:cs="Times New Roman"/>
          <w:color w:val="000000"/>
          <w:sz w:val="26"/>
          <w:szCs w:val="26"/>
          <w:lang w:val="ru-RU"/>
        </w:rPr>
        <w:tab/>
        <w:t>акта инвентаризации расчетов (ф. 0309016).</w:t>
      </w:r>
    </w:p>
    <w:p w:rsidR="00DD78E5" w:rsidRPr="0024554A" w:rsidRDefault="00020073" w:rsidP="00FD4833">
      <w:p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Срок для принятия решения –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не позднее одного рабочего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дня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после </w:t>
      </w:r>
      <w:r w:rsidR="00FD4833">
        <w:rPr>
          <w:rFonts w:hAnsi="Times New Roman" w:cs="Times New Roman"/>
          <w:color w:val="000000"/>
          <w:sz w:val="26"/>
          <w:szCs w:val="26"/>
          <w:lang w:val="ru-RU"/>
        </w:rPr>
        <w:t xml:space="preserve">подписания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Акта о результатах инвентаризации (ф. 0504835).</w:t>
      </w:r>
    </w:p>
    <w:p w:rsidR="00DD78E5" w:rsidRPr="0024554A" w:rsidRDefault="00020073" w:rsidP="00D82112">
      <w:p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3.2. </w:t>
      </w:r>
      <w:r w:rsidR="00192BED">
        <w:rPr>
          <w:rFonts w:hAnsi="Times New Roman" w:cs="Times New Roman"/>
          <w:color w:val="000000"/>
          <w:sz w:val="26"/>
          <w:szCs w:val="26"/>
          <w:lang w:val="ru-RU"/>
        </w:rPr>
        <w:t xml:space="preserve">После проведенного </w:t>
      </w:r>
      <w:r w:rsidR="00192BED" w:rsidRPr="0024554A">
        <w:rPr>
          <w:rFonts w:hAnsi="Times New Roman" w:cs="Times New Roman"/>
          <w:color w:val="000000"/>
          <w:sz w:val="26"/>
          <w:szCs w:val="26"/>
          <w:lang w:val="ru-RU"/>
        </w:rPr>
        <w:t>анализ</w:t>
      </w:r>
      <w:r w:rsidR="00192BED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="00192BED"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 документов, указанных в</w:t>
      </w:r>
      <w:r w:rsidR="00192BED" w:rsidRPr="0024554A">
        <w:rPr>
          <w:rFonts w:hAnsi="Times New Roman" w:cs="Times New Roman"/>
          <w:color w:val="000000"/>
          <w:sz w:val="26"/>
          <w:szCs w:val="26"/>
        </w:rPr>
        <w:t> </w:t>
      </w:r>
      <w:r w:rsidR="00192BED" w:rsidRPr="0024554A">
        <w:rPr>
          <w:rFonts w:hAnsi="Times New Roman" w:cs="Times New Roman"/>
          <w:color w:val="000000"/>
          <w:sz w:val="26"/>
          <w:szCs w:val="26"/>
          <w:lang w:val="ru-RU"/>
        </w:rPr>
        <w:t>пункте 3.3</w:t>
      </w:r>
      <w:r w:rsidR="00192BED" w:rsidRPr="0024554A">
        <w:rPr>
          <w:rFonts w:hAnsi="Times New Roman" w:cs="Times New Roman"/>
          <w:color w:val="000000"/>
          <w:sz w:val="26"/>
          <w:szCs w:val="26"/>
        </w:rPr>
        <w:t> </w:t>
      </w:r>
      <w:r w:rsidR="00192BED" w:rsidRPr="0024554A">
        <w:rPr>
          <w:rFonts w:hAnsi="Times New Roman" w:cs="Times New Roman"/>
          <w:color w:val="000000"/>
          <w:sz w:val="26"/>
          <w:szCs w:val="26"/>
          <w:lang w:val="ru-RU"/>
        </w:rPr>
        <w:t>настоящего Положения</w:t>
      </w:r>
      <w:r w:rsidR="00192BED">
        <w:rPr>
          <w:rFonts w:hAnsi="Times New Roman" w:cs="Times New Roman"/>
          <w:color w:val="000000"/>
          <w:sz w:val="26"/>
          <w:szCs w:val="26"/>
          <w:lang w:val="ru-RU"/>
        </w:rPr>
        <w:t xml:space="preserve"> Ко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миссия</w:t>
      </w:r>
      <w:r w:rsidR="00192BED" w:rsidRPr="00192BED">
        <w:rPr>
          <w:lang w:val="ru-RU"/>
        </w:rPr>
        <w:t xml:space="preserve">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может признать кредиторскую задолженность невостребованной или отка</w:t>
      </w:r>
      <w:r w:rsidR="00192BED">
        <w:rPr>
          <w:rFonts w:hAnsi="Times New Roman" w:cs="Times New Roman"/>
          <w:color w:val="000000"/>
          <w:sz w:val="26"/>
          <w:szCs w:val="26"/>
          <w:lang w:val="ru-RU"/>
        </w:rPr>
        <w:t>зать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 в признании. </w:t>
      </w:r>
    </w:p>
    <w:p w:rsidR="00DD78E5" w:rsidRPr="0024554A" w:rsidRDefault="00020073" w:rsidP="00FD4833">
      <w:pPr>
        <w:spacing w:after="0" w:afterAutospacing="0"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3.3. Для признания кредиторской задолженности невостребованной необходимы следующие документы:</w:t>
      </w:r>
    </w:p>
    <w:p w:rsidR="00DD78E5" w:rsidRPr="0024554A" w:rsidRDefault="00020073" w:rsidP="00FD4833">
      <w:pPr>
        <w:numPr>
          <w:ilvl w:val="0"/>
          <w:numId w:val="3"/>
        </w:numPr>
        <w:spacing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документ, содержащий сведения из ЕГРЮЛ о ликвидации юридического лица или об отсутствии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сведений о юридическом лице в ЕГРЮЛ. </w:t>
      </w:r>
      <w:r w:rsidRPr="0024554A">
        <w:rPr>
          <w:rFonts w:hAnsi="Times New Roman" w:cs="Times New Roman"/>
          <w:color w:val="000000"/>
          <w:sz w:val="26"/>
          <w:szCs w:val="26"/>
        </w:rPr>
        <w:t>Сведения проверяются на сайте egrul.nalog.ru;</w:t>
      </w:r>
    </w:p>
    <w:p w:rsidR="00DD78E5" w:rsidRPr="008A11FF" w:rsidRDefault="00020073" w:rsidP="00D82112">
      <w:pPr>
        <w:numPr>
          <w:ilvl w:val="0"/>
          <w:numId w:val="3"/>
        </w:numPr>
        <w:spacing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документ, содержащий сведения из ЕГРИП о прекращении деятельности индивидуального предпринимателя или об отсутствии сведений</w:t>
      </w:r>
      <w:r w:rsidR="008A11FF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      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 об индивидуальном предпринимателе в ЕГРИП. </w:t>
      </w:r>
      <w:r w:rsidRPr="008A11FF">
        <w:rPr>
          <w:rFonts w:hAnsi="Times New Roman" w:cs="Times New Roman"/>
          <w:color w:val="000000"/>
          <w:sz w:val="26"/>
          <w:szCs w:val="26"/>
          <w:lang w:val="ru-RU"/>
        </w:rPr>
        <w:t xml:space="preserve">Сведения проверяются </w:t>
      </w:r>
      <w:r w:rsidR="008A11FF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</w:t>
      </w:r>
      <w:r w:rsidRPr="008A11FF">
        <w:rPr>
          <w:rFonts w:hAnsi="Times New Roman" w:cs="Times New Roman"/>
          <w:color w:val="000000"/>
          <w:sz w:val="26"/>
          <w:szCs w:val="26"/>
          <w:lang w:val="ru-RU"/>
        </w:rPr>
        <w:t xml:space="preserve">на сайте </w:t>
      </w:r>
      <w:r w:rsidRPr="0024554A">
        <w:rPr>
          <w:rFonts w:hAnsi="Times New Roman" w:cs="Times New Roman"/>
          <w:color w:val="000000"/>
          <w:sz w:val="26"/>
          <w:szCs w:val="26"/>
        </w:rPr>
        <w:t>egrul</w:t>
      </w:r>
      <w:r w:rsidRPr="008A11FF">
        <w:rPr>
          <w:rFonts w:hAnsi="Times New Roman" w:cs="Times New Roman"/>
          <w:color w:val="000000"/>
          <w:sz w:val="26"/>
          <w:szCs w:val="26"/>
          <w:lang w:val="ru-RU"/>
        </w:rPr>
        <w:t>.</w:t>
      </w:r>
      <w:r w:rsidRPr="0024554A">
        <w:rPr>
          <w:rFonts w:hAnsi="Times New Roman" w:cs="Times New Roman"/>
          <w:color w:val="000000"/>
          <w:sz w:val="26"/>
          <w:szCs w:val="26"/>
        </w:rPr>
        <w:t>nalog</w:t>
      </w:r>
      <w:r w:rsidRPr="008A11FF">
        <w:rPr>
          <w:rFonts w:hAnsi="Times New Roman" w:cs="Times New Roman"/>
          <w:color w:val="000000"/>
          <w:sz w:val="26"/>
          <w:szCs w:val="26"/>
          <w:lang w:val="ru-RU"/>
        </w:rPr>
        <w:t>.</w:t>
      </w:r>
      <w:r w:rsidRPr="0024554A">
        <w:rPr>
          <w:rFonts w:hAnsi="Times New Roman" w:cs="Times New Roman"/>
          <w:color w:val="000000"/>
          <w:sz w:val="26"/>
          <w:szCs w:val="26"/>
        </w:rPr>
        <w:t>ru</w:t>
      </w:r>
      <w:r w:rsidRPr="008A11FF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:rsidR="00DD78E5" w:rsidRPr="0024554A" w:rsidRDefault="00020073" w:rsidP="00D82112">
      <w:pPr>
        <w:numPr>
          <w:ilvl w:val="0"/>
          <w:numId w:val="3"/>
        </w:numPr>
        <w:spacing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копия свидетельства о смерти гражданина (справка из отдела ЗАГС) или копия судебного решения об объявлении физического лица (индивидуального предпринимателя) умершим или о признании его безвестно отсутствующим;</w:t>
      </w:r>
    </w:p>
    <w:p w:rsidR="00DD78E5" w:rsidRPr="0024554A" w:rsidRDefault="00020073" w:rsidP="00D82112">
      <w:pPr>
        <w:numPr>
          <w:ilvl w:val="0"/>
          <w:numId w:val="3"/>
        </w:numPr>
        <w:spacing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копия постановления о прекращении исполнительного производства;</w:t>
      </w:r>
    </w:p>
    <w:p w:rsidR="00DD78E5" w:rsidRPr="0024554A" w:rsidRDefault="00020073" w:rsidP="00D82112">
      <w:pPr>
        <w:numPr>
          <w:ilvl w:val="0"/>
          <w:numId w:val="3"/>
        </w:numPr>
        <w:spacing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документы, подтверждающие истечение срока исковой давности (договоры, платежные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документы, товарные накладные, акты выполненных работ (оказанных услуг), акты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инвентаризации,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другие документы);</w:t>
      </w:r>
    </w:p>
    <w:p w:rsidR="00DD78E5" w:rsidRPr="0024554A" w:rsidRDefault="00020073" w:rsidP="00D82112">
      <w:pPr>
        <w:numPr>
          <w:ilvl w:val="0"/>
          <w:numId w:val="3"/>
        </w:numPr>
        <w:spacing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копия акта государственного органа или органа местного самоуправления, вследствие которого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исполнение обязательства становится невозможным полностью или частично;</w:t>
      </w:r>
    </w:p>
    <w:p w:rsidR="00DD78E5" w:rsidRPr="0024554A" w:rsidRDefault="00020073" w:rsidP="00D82112">
      <w:pPr>
        <w:numPr>
          <w:ilvl w:val="0"/>
          <w:numId w:val="3"/>
        </w:numPr>
        <w:spacing w:line="276" w:lineRule="auto"/>
        <w:ind w:left="780"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документ, содержащий сведения уполномоченного органа о наступлении чрезвычайных или других непредвиденных обстоятельств.</w:t>
      </w:r>
    </w:p>
    <w:p w:rsidR="00DD78E5" w:rsidRPr="0024554A" w:rsidRDefault="00020073" w:rsidP="00D82112">
      <w:p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3.4. Решение комиссии оформляется </w:t>
      </w:r>
      <w:r w:rsidR="00192BED">
        <w:rPr>
          <w:rFonts w:hAnsi="Times New Roman" w:cs="Times New Roman"/>
          <w:color w:val="000000"/>
          <w:sz w:val="26"/>
          <w:szCs w:val="26"/>
          <w:lang w:val="ru-RU"/>
        </w:rPr>
        <w:t>Решением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 о списании задолженности, невостребованной кредиторами (ф</w:t>
      </w:r>
      <w:r w:rsidR="00B67742">
        <w:rPr>
          <w:rFonts w:hAnsi="Times New Roman" w:cs="Times New Roman"/>
          <w:color w:val="000000"/>
          <w:sz w:val="26"/>
          <w:szCs w:val="26"/>
          <w:lang w:val="ru-RU"/>
        </w:rPr>
        <w:t>. 0510437).</w:t>
      </w:r>
    </w:p>
    <w:p w:rsidR="00DD78E5" w:rsidRPr="0024554A" w:rsidRDefault="00020073" w:rsidP="00D82112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3.5. На основании Решения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(ф. 0510437) задолженность списывается с балансовых счетов:</w:t>
      </w:r>
    </w:p>
    <w:p w:rsidR="00D82112" w:rsidRDefault="00020073" w:rsidP="00D82112">
      <w:pPr>
        <w:numPr>
          <w:ilvl w:val="0"/>
          <w:numId w:val="4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окончательно</w:t>
      </w:r>
      <w:r w:rsidR="00D82112">
        <w:rPr>
          <w:rFonts w:hAnsi="Times New Roman" w:cs="Times New Roman"/>
          <w:color w:val="000000"/>
          <w:sz w:val="26"/>
          <w:szCs w:val="26"/>
          <w:lang w:val="ru-RU"/>
        </w:rPr>
        <w:t>:</w:t>
      </w:r>
    </w:p>
    <w:p w:rsidR="00D82112" w:rsidRDefault="00020073" w:rsidP="00D82112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D82112">
        <w:rPr>
          <w:rFonts w:hAnsi="Times New Roman" w:cs="Times New Roman"/>
          <w:color w:val="000000"/>
          <w:sz w:val="26"/>
          <w:szCs w:val="26"/>
          <w:lang w:val="ru-RU"/>
        </w:rPr>
        <w:t>если кредитор исключен</w:t>
      </w:r>
      <w:r w:rsidRPr="00D82112">
        <w:rPr>
          <w:rFonts w:hAnsi="Times New Roman" w:cs="Times New Roman"/>
          <w:color w:val="000000"/>
          <w:sz w:val="26"/>
          <w:szCs w:val="26"/>
        </w:rPr>
        <w:t> </w:t>
      </w:r>
      <w:r w:rsidRPr="00D82112">
        <w:rPr>
          <w:rFonts w:hAnsi="Times New Roman" w:cs="Times New Roman"/>
          <w:color w:val="000000"/>
          <w:sz w:val="26"/>
          <w:szCs w:val="26"/>
          <w:lang w:val="ru-RU"/>
        </w:rPr>
        <w:t>из ЕГРЮЛ/ЕГРИП</w:t>
      </w:r>
      <w:r w:rsidR="00D82112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:rsidR="00DD78E5" w:rsidRPr="00D82112" w:rsidRDefault="00D82112" w:rsidP="00D82112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е</w:t>
      </w:r>
      <w:r w:rsidR="00020073" w:rsidRPr="00D82112">
        <w:rPr>
          <w:rFonts w:hAnsi="Times New Roman" w:cs="Times New Roman"/>
          <w:color w:val="000000"/>
          <w:sz w:val="26"/>
          <w:szCs w:val="26"/>
          <w:lang w:val="ru-RU"/>
        </w:rPr>
        <w:t>сли кредитор является</w:t>
      </w:r>
      <w:r w:rsidR="00020073" w:rsidRPr="00D82112">
        <w:rPr>
          <w:rFonts w:hAnsi="Times New Roman" w:cs="Times New Roman"/>
          <w:color w:val="000000"/>
          <w:sz w:val="26"/>
          <w:szCs w:val="26"/>
        </w:rPr>
        <w:t> </w:t>
      </w:r>
      <w:r w:rsidR="00020073" w:rsidRPr="00D82112">
        <w:rPr>
          <w:rFonts w:hAnsi="Times New Roman" w:cs="Times New Roman"/>
          <w:color w:val="000000"/>
          <w:sz w:val="26"/>
          <w:szCs w:val="26"/>
          <w:lang w:val="ru-RU"/>
        </w:rPr>
        <w:t>физическим</w:t>
      </w:r>
      <w:r w:rsidR="00020073" w:rsidRPr="00D82112">
        <w:rPr>
          <w:rFonts w:hAnsi="Times New Roman" w:cs="Times New Roman"/>
          <w:color w:val="000000"/>
          <w:sz w:val="26"/>
          <w:szCs w:val="26"/>
        </w:rPr>
        <w:t> </w:t>
      </w:r>
      <w:r w:rsidR="00020073" w:rsidRPr="00D82112">
        <w:rPr>
          <w:rFonts w:hAnsi="Times New Roman" w:cs="Times New Roman"/>
          <w:color w:val="000000"/>
          <w:sz w:val="26"/>
          <w:szCs w:val="26"/>
          <w:lang w:val="ru-RU"/>
        </w:rPr>
        <w:t>лицом, в случае его смерти при отсутствии претензий наследников;</w:t>
      </w:r>
    </w:p>
    <w:p w:rsidR="00D82112" w:rsidRDefault="00020073" w:rsidP="00D82112">
      <w:pPr>
        <w:numPr>
          <w:ilvl w:val="0"/>
          <w:numId w:val="4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на забалансовый счет 20 «Задолженность, невостребованная кредиторами»</w:t>
      </w:r>
      <w:r w:rsidR="00D82112">
        <w:rPr>
          <w:rFonts w:hAnsi="Times New Roman" w:cs="Times New Roman"/>
          <w:color w:val="000000"/>
          <w:sz w:val="26"/>
          <w:szCs w:val="26"/>
          <w:lang w:val="ru-RU"/>
        </w:rPr>
        <w:t>: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</w:p>
    <w:p w:rsidR="00DD78E5" w:rsidRDefault="00020073" w:rsidP="00D82112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ind w:right="180" w:firstLine="13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D82112">
        <w:rPr>
          <w:rFonts w:hAnsi="Times New Roman" w:cs="Times New Roman"/>
          <w:color w:val="000000"/>
          <w:sz w:val="26"/>
          <w:szCs w:val="26"/>
          <w:lang w:val="ru-RU"/>
        </w:rPr>
        <w:t>в остальных случаях признания задолженности невостребованной.</w:t>
      </w:r>
    </w:p>
    <w:p w:rsidR="00794384" w:rsidRDefault="00794384" w:rsidP="00D82112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:rsidR="00DD78E5" w:rsidRPr="0024554A" w:rsidRDefault="00020073" w:rsidP="00D82112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3.6. С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забалансового счета 20</w:t>
      </w:r>
      <w:r w:rsidRPr="0024554A">
        <w:rPr>
          <w:rFonts w:hAnsi="Times New Roman" w:cs="Times New Roman"/>
          <w:color w:val="000000"/>
          <w:sz w:val="26"/>
          <w:szCs w:val="26"/>
        </w:rPr>
        <w:t> 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задолженность списывается в следующих случаях:</w:t>
      </w:r>
    </w:p>
    <w:p w:rsidR="00DD78E5" w:rsidRPr="0024554A" w:rsidRDefault="00020073" w:rsidP="00D82112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по завершении срока возможного возобновления процедуры взыскания задолженности</w:t>
      </w:r>
      <w:r w:rsidR="00E433E9">
        <w:rPr>
          <w:rFonts w:hAnsi="Times New Roman" w:cs="Times New Roman"/>
          <w:color w:val="000000"/>
          <w:sz w:val="26"/>
          <w:szCs w:val="26"/>
          <w:lang w:val="ru-RU"/>
        </w:rPr>
        <w:t xml:space="preserve"> (три года)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:rsidR="00DD78E5" w:rsidRPr="0024554A" w:rsidRDefault="00020073" w:rsidP="00D82112">
      <w:pPr>
        <w:numPr>
          <w:ilvl w:val="0"/>
          <w:numId w:val="5"/>
        </w:numPr>
        <w:spacing w:line="276" w:lineRule="auto"/>
        <w:ind w:left="780" w:right="180"/>
        <w:jc w:val="both"/>
        <w:rPr>
          <w:rFonts w:hAnsi="Times New Roman" w:cs="Times New Roman"/>
          <w:color w:val="000000"/>
          <w:sz w:val="26"/>
          <w:szCs w:val="26"/>
        </w:rPr>
      </w:pP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>при наличии документов, подтверждающих прекращение обязательства</w:t>
      </w:r>
      <w:r w:rsidR="00D82112"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</w:t>
      </w:r>
      <w:r w:rsidRPr="0024554A">
        <w:rPr>
          <w:rFonts w:hAnsi="Times New Roman" w:cs="Times New Roman"/>
          <w:color w:val="000000"/>
          <w:sz w:val="26"/>
          <w:szCs w:val="26"/>
          <w:lang w:val="ru-RU"/>
        </w:rPr>
        <w:t xml:space="preserve"> в связи со смертью </w:t>
      </w:r>
      <w:r w:rsidRPr="0024554A">
        <w:rPr>
          <w:rFonts w:hAnsi="Times New Roman" w:cs="Times New Roman"/>
          <w:color w:val="000000"/>
          <w:sz w:val="26"/>
          <w:szCs w:val="26"/>
        </w:rPr>
        <w:t>(ликвидацией) контрагента.</w:t>
      </w:r>
    </w:p>
    <w:p w:rsidR="00794384" w:rsidRDefault="00FD4833" w:rsidP="00362AC8">
      <w:pPr>
        <w:pStyle w:val="ConsPlusNormal"/>
        <w:spacing w:before="22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6"/>
          <w:szCs w:val="26"/>
        </w:rPr>
        <w:t>3.</w:t>
      </w:r>
      <w:r w:rsidR="00192BED">
        <w:rPr>
          <w:rFonts w:asciiTheme="minorHAnsi" w:hAnsiTheme="minorHAnsi" w:cstheme="minorHAnsi"/>
          <w:color w:val="000000"/>
          <w:sz w:val="26"/>
          <w:szCs w:val="26"/>
        </w:rPr>
        <w:t>7</w:t>
      </w:r>
      <w:r>
        <w:rPr>
          <w:rFonts w:asciiTheme="minorHAnsi" w:hAnsiTheme="minorHAnsi" w:cstheme="minorHAnsi"/>
          <w:color w:val="000000"/>
          <w:sz w:val="26"/>
          <w:szCs w:val="26"/>
        </w:rPr>
        <w:t>.</w:t>
      </w:r>
      <w:r w:rsidR="00020073" w:rsidRPr="00264C81">
        <w:rPr>
          <w:rFonts w:asciiTheme="minorHAnsi" w:hAnsiTheme="minorHAnsi" w:cstheme="minorHAnsi"/>
          <w:color w:val="000000"/>
          <w:sz w:val="26"/>
          <w:szCs w:val="26"/>
        </w:rPr>
        <w:t> </w:t>
      </w:r>
      <w:r w:rsidR="005B6590">
        <w:rPr>
          <w:rFonts w:asciiTheme="minorHAnsi" w:hAnsiTheme="minorHAnsi" w:cstheme="minorHAnsi"/>
          <w:color w:val="000000"/>
          <w:sz w:val="26"/>
          <w:szCs w:val="26"/>
        </w:rPr>
        <w:t>З</w:t>
      </w:r>
      <w:r w:rsidR="005B6590" w:rsidRPr="00264C81">
        <w:rPr>
          <w:rFonts w:asciiTheme="minorHAnsi" w:hAnsiTheme="minorHAnsi" w:cstheme="minorHAnsi"/>
          <w:color w:val="000000"/>
          <w:sz w:val="26"/>
          <w:szCs w:val="26"/>
        </w:rPr>
        <w:t>адолженность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>восстанавливается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>на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>балансовом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>учете</w:t>
      </w:r>
      <w:r w:rsidR="005B6590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5B6590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5B6590">
        <w:rPr>
          <w:rFonts w:hAnsi="Times New Roman" w:cs="Times New Roman"/>
          <w:color w:val="000000"/>
          <w:sz w:val="26"/>
          <w:szCs w:val="26"/>
        </w:rPr>
        <w:t>с</w:t>
      </w:r>
      <w:r w:rsidR="005B6590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64C81">
        <w:rPr>
          <w:rFonts w:asciiTheme="minorHAnsi" w:hAnsiTheme="minorHAnsi" w:cstheme="minorHAnsi"/>
          <w:color w:val="000000"/>
          <w:sz w:val="26"/>
          <w:szCs w:val="26"/>
        </w:rPr>
        <w:t xml:space="preserve"> забалансового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5B6590">
        <w:rPr>
          <w:rFonts w:hAnsi="Times New Roman" w:cs="Times New Roman"/>
          <w:color w:val="000000"/>
          <w:sz w:val="26"/>
          <w:szCs w:val="26"/>
        </w:rPr>
        <w:t xml:space="preserve">                        </w:t>
      </w:r>
      <w:r w:rsidR="00020073" w:rsidRPr="00264C81">
        <w:rPr>
          <w:rFonts w:asciiTheme="minorHAnsi" w:hAnsiTheme="minorHAnsi" w:cstheme="minorHAnsi"/>
          <w:color w:val="000000"/>
          <w:sz w:val="26"/>
          <w:szCs w:val="26"/>
        </w:rPr>
        <w:t xml:space="preserve">счета 20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в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случае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,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если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кредитор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предъявил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требование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в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отношении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этой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задолженности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.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Основание</w:t>
      </w:r>
      <w:r w:rsidR="002C58F5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– Решение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о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восстановлении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кредиторской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>задолженности</w:t>
      </w:r>
      <w:r w:rsidR="00020073" w:rsidRPr="0024554A">
        <w:rPr>
          <w:rFonts w:hAnsi="Times New Roman" w:cs="Times New Roman"/>
          <w:color w:val="000000"/>
          <w:sz w:val="26"/>
          <w:szCs w:val="26"/>
        </w:rPr>
        <w:t xml:space="preserve"> </w:t>
      </w:r>
      <w:r w:rsidR="00117DC9">
        <w:rPr>
          <w:rFonts w:asciiTheme="minorHAnsi" w:hAnsiTheme="minorHAnsi" w:cstheme="minorHAnsi"/>
          <w:color w:val="000000"/>
          <w:sz w:val="26"/>
          <w:szCs w:val="26"/>
        </w:rPr>
        <w:t xml:space="preserve">(ф. 0510446). </w:t>
      </w:r>
      <w:r w:rsidR="00794384" w:rsidRPr="00794384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DD78E5" w:rsidRPr="00FD4833" w:rsidRDefault="00DD78E5" w:rsidP="00D82112">
      <w:pPr>
        <w:spacing w:line="276" w:lineRule="auto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sectPr w:rsidR="00DD78E5" w:rsidRPr="00FD4833" w:rsidSect="002C58F5">
      <w:pgSz w:w="11907" w:h="16839"/>
      <w:pgMar w:top="993" w:right="992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0E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34B79"/>
    <w:multiLevelType w:val="hybridMultilevel"/>
    <w:tmpl w:val="27D0BE9E"/>
    <w:lvl w:ilvl="0" w:tplc="04190009">
      <w:start w:val="1"/>
      <w:numFmt w:val="bullet"/>
      <w:lvlText w:val=""/>
      <w:lvlJc w:val="left"/>
      <w:pPr>
        <w:ind w:left="15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">
    <w:nsid w:val="1CFD5575"/>
    <w:multiLevelType w:val="hybridMultilevel"/>
    <w:tmpl w:val="9C9CA5B6"/>
    <w:lvl w:ilvl="0" w:tplc="CBBC8D0C">
      <w:start w:val="1"/>
      <w:numFmt w:val="bullet"/>
      <w:lvlText w:val=""/>
      <w:lvlJc w:val="left"/>
      <w:pPr>
        <w:ind w:left="-13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43C17E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3A113C"/>
    <w:multiLevelType w:val="hybridMultilevel"/>
    <w:tmpl w:val="B3BEFA52"/>
    <w:lvl w:ilvl="0" w:tplc="04190009">
      <w:start w:val="1"/>
      <w:numFmt w:val="bullet"/>
      <w:lvlText w:val="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79CD76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C23D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6D5F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+LsJlIwak7595MzA/4g4KWsn8Uz1+aqJ9q4J4Flrk4/tIPDu8qbA5K2ikZZZRiBqZn2ryDD0S6JhfgH3a8aTQ==" w:salt="4JVsMa2joTUmNoxW4IkvG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0073"/>
    <w:rsid w:val="000C4FC0"/>
    <w:rsid w:val="00100322"/>
    <w:rsid w:val="00117DC9"/>
    <w:rsid w:val="00192BED"/>
    <w:rsid w:val="0024554A"/>
    <w:rsid w:val="00264C81"/>
    <w:rsid w:val="002C58F5"/>
    <w:rsid w:val="002D33B1"/>
    <w:rsid w:val="002D3591"/>
    <w:rsid w:val="003514A0"/>
    <w:rsid w:val="00362AC8"/>
    <w:rsid w:val="00392332"/>
    <w:rsid w:val="004D55BB"/>
    <w:rsid w:val="004E2DFD"/>
    <w:rsid w:val="004F7E17"/>
    <w:rsid w:val="00581CAF"/>
    <w:rsid w:val="005A05CE"/>
    <w:rsid w:val="005B6590"/>
    <w:rsid w:val="005E40D0"/>
    <w:rsid w:val="00653AF6"/>
    <w:rsid w:val="00794384"/>
    <w:rsid w:val="008A11FF"/>
    <w:rsid w:val="00A83159"/>
    <w:rsid w:val="00B67742"/>
    <w:rsid w:val="00B73A5A"/>
    <w:rsid w:val="00D2314E"/>
    <w:rsid w:val="00D82112"/>
    <w:rsid w:val="00DD3672"/>
    <w:rsid w:val="00DD78E5"/>
    <w:rsid w:val="00E03951"/>
    <w:rsid w:val="00E433E9"/>
    <w:rsid w:val="00E438A1"/>
    <w:rsid w:val="00E84D2E"/>
    <w:rsid w:val="00F01E19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82112"/>
    <w:pPr>
      <w:ind w:left="720"/>
      <w:contextualSpacing/>
    </w:pPr>
  </w:style>
  <w:style w:type="paragraph" w:customStyle="1" w:styleId="ConsPlusNormal">
    <w:name w:val="ConsPlusNormal"/>
    <w:rsid w:val="00794384"/>
    <w:pPr>
      <w:widowControl w:val="0"/>
      <w:autoSpaceDE w:val="0"/>
      <w:autoSpaceDN w:val="0"/>
      <w:spacing w:before="0" w:beforeAutospacing="0" w:after="0" w:afterAutospacing="0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82112"/>
    <w:pPr>
      <w:ind w:left="720"/>
      <w:contextualSpacing/>
    </w:pPr>
  </w:style>
  <w:style w:type="paragraph" w:customStyle="1" w:styleId="ConsPlusNormal">
    <w:name w:val="ConsPlusNormal"/>
    <w:rsid w:val="00794384"/>
    <w:pPr>
      <w:widowControl w:val="0"/>
      <w:autoSpaceDE w:val="0"/>
      <w:autoSpaceDN w:val="0"/>
      <w:spacing w:before="0" w:beforeAutospacing="0" w:after="0" w:afterAutospacing="0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dc:description>Подготовлено экспертами Актион-МЦФЭР</dc:description>
  <cp:lastModifiedBy>zakupki</cp:lastModifiedBy>
  <cp:revision>18</cp:revision>
  <cp:lastPrinted>2022-12-15T14:08:00Z</cp:lastPrinted>
  <dcterms:created xsi:type="dcterms:W3CDTF">2022-12-10T18:00:00Z</dcterms:created>
  <dcterms:modified xsi:type="dcterms:W3CDTF">2023-01-12T17:53:00Z</dcterms:modified>
</cp:coreProperties>
</file>